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A356" w14:textId="3984A031" w:rsidR="003D04A1" w:rsidRDefault="00000000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 nr </w:t>
      </w:r>
      <w:r w:rsidR="00684FCC">
        <w:rPr>
          <w:rFonts w:ascii="Times New Roman" w:eastAsia="Times New Roman" w:hAnsi="Times New Roman" w:cs="Times New Roman"/>
          <w:b/>
          <w:sz w:val="24"/>
        </w:rPr>
        <w:t>1</w:t>
      </w:r>
    </w:p>
    <w:p w14:paraId="563CD9E6" w14:textId="58B27DF7" w:rsidR="003D04A1" w:rsidRPr="009B33FA" w:rsidRDefault="00000000">
      <w:pPr>
        <w:spacing w:after="491" w:line="265" w:lineRule="auto"/>
        <w:ind w:left="10" w:righ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="009B33FA"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</w:t>
      </w: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CZEGÓŁOWY </w:t>
      </w:r>
      <w:r w:rsidR="0067158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OPIS </w:t>
      </w: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PRZEDMIOT</w:t>
      </w:r>
      <w:r w:rsidR="0067158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ZAMÓWIENIA</w:t>
      </w:r>
    </w:p>
    <w:p w14:paraId="77801F1F" w14:textId="77777777" w:rsidR="003D04A1" w:rsidRPr="009B33FA" w:rsidRDefault="00000000">
      <w:pPr>
        <w:spacing w:after="0"/>
        <w:ind w:left="10" w:righ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OPIS URZĄDZEŃ ZABAWOWYCH I SPRAWNOŚCIOWYCH</w:t>
      </w:r>
    </w:p>
    <w:p w14:paraId="0936EEE9" w14:textId="77777777" w:rsidR="003D04A1" w:rsidRPr="009B33FA" w:rsidRDefault="00000000">
      <w:pPr>
        <w:spacing w:after="0"/>
        <w:ind w:left="10" w:right="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WRAZ Z INFORMACJĄ O</w:t>
      </w:r>
    </w:p>
    <w:p w14:paraId="1B7823DC" w14:textId="77777777" w:rsidR="003D04A1" w:rsidRPr="009B33FA" w:rsidRDefault="00000000">
      <w:pPr>
        <w:spacing w:after="0"/>
        <w:ind w:left="10" w:righ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WYMAGANYCH MATERIAŁACH I SPOSOBIE MONTAŻU</w:t>
      </w:r>
    </w:p>
    <w:p w14:paraId="6B045FC6" w14:textId="77777777" w:rsidR="003D04A1" w:rsidRPr="009B33FA" w:rsidRDefault="00000000">
      <w:pPr>
        <w:spacing w:after="0"/>
        <w:ind w:lef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Ogólne wymagania</w:t>
      </w:r>
    </w:p>
    <w:p w14:paraId="21DB1941" w14:textId="77777777" w:rsidR="003D04A1" w:rsidRPr="009B33FA" w:rsidRDefault="00000000">
      <w:pPr>
        <w:spacing w:after="238"/>
        <w:ind w:left="12" w:righ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/obowiązują, o ile w opisie poszczególnego urządzenia nie zaznaczono inaczej/.</w:t>
      </w:r>
    </w:p>
    <w:p w14:paraId="2E53885F" w14:textId="77777777" w:rsidR="00692C8F" w:rsidRDefault="00000000" w:rsidP="00692C8F">
      <w:pPr>
        <w:spacing w:after="493" w:line="240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Plac zabaw ma odpowiadać wymaganiom norm bezpieczeństwa, a urządzenia i zestawy zabawowe muszą być zgodne z PN EN 1176.</w:t>
      </w:r>
      <w:r w:rsidR="00692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48C8C05E" w14:textId="385EF7C1" w:rsidR="003D04A1" w:rsidRPr="009B33FA" w:rsidRDefault="00000000" w:rsidP="00692C8F">
      <w:pPr>
        <w:spacing w:after="493" w:line="240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Górna belka w huśtawce wahadłowej ma być wykonana z profilu stalowego malowanego proszkowo.</w:t>
      </w:r>
    </w:p>
    <w:p w14:paraId="5888A619" w14:textId="3C52FDAD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Kotwy – Urządzenia i zestawy mają być osadzane  przy pomocy kotew stalowych zabetonowanych w gruncie</w:t>
      </w:r>
      <w:r w:rsidR="007E5280" w:rsidRPr="009B33FA">
        <w:rPr>
          <w:rFonts w:ascii="Times New Roman" w:eastAsia="Tahoma" w:hAnsi="Times New Roman" w:cs="Times New Roman"/>
          <w:sz w:val="24"/>
          <w:szCs w:val="24"/>
        </w:rPr>
        <w:t>.</w:t>
      </w:r>
      <w:r w:rsidRPr="009B33FA">
        <w:rPr>
          <w:rFonts w:ascii="Times New Roman" w:eastAsia="Tahoma" w:hAnsi="Times New Roman" w:cs="Times New Roman"/>
          <w:sz w:val="24"/>
          <w:szCs w:val="24"/>
        </w:rPr>
        <w:t xml:space="preserve"> Elementy należy mocować na fundamencie umieszczonym 40cm pod powierzchnią gruntu zgodnie z normą EN 1176-1:2008,</w:t>
      </w:r>
    </w:p>
    <w:p w14:paraId="0D58DFA8" w14:textId="77777777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 xml:space="preserve">Liny </w:t>
      </w:r>
      <w:r w:rsidRPr="009B33FA">
        <w:rPr>
          <w:rFonts w:ascii="Times New Roman" w:eastAsia="Tahoma" w:hAnsi="Times New Roman" w:cs="Times New Roman"/>
          <w:b/>
          <w:sz w:val="24"/>
          <w:szCs w:val="24"/>
        </w:rPr>
        <w:t>–</w:t>
      </w:r>
      <w:r w:rsidRPr="009B33FA">
        <w:rPr>
          <w:rFonts w:ascii="Times New Roman" w:eastAsia="Tahoma" w:hAnsi="Times New Roman" w:cs="Times New Roman"/>
          <w:sz w:val="24"/>
          <w:szCs w:val="24"/>
        </w:rPr>
        <w:t xml:space="preserve"> liny z rdzeniem stalowym w oplocie polipropylenowym,</w:t>
      </w:r>
    </w:p>
    <w:p w14:paraId="2588E9F4" w14:textId="77777777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Łańcuchy-kalibrowane ze stali ocynkowanej o krótkich ogniwach,</w:t>
      </w:r>
    </w:p>
    <w:p w14:paraId="1083F8C8" w14:textId="77777777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Elementy konstrukcyjne - mają być zakończone od góry kapturkami z tworzywa,</w:t>
      </w:r>
    </w:p>
    <w:p w14:paraId="31EBBA8B" w14:textId="77777777" w:rsidR="003D04A1" w:rsidRPr="009B33FA" w:rsidRDefault="00000000">
      <w:pPr>
        <w:spacing w:after="518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Elementy stalowe - uchwyty, poręcze, balkoniki i inne wykonane ze stali muszą być  malowane proszkowo,</w:t>
      </w:r>
    </w:p>
    <w:p w14:paraId="3B602E94" w14:textId="77777777" w:rsidR="003D04A1" w:rsidRPr="009B33FA" w:rsidRDefault="00000000">
      <w:pPr>
        <w:spacing w:after="503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Zjeżdżalnie – ślizg wykonany ze stali nierdzewnej, konstrukcje nośne wykonane ze stali, boki wypełnione płytą HDPE wodoodporną o grubości minimum 19mm.</w:t>
      </w:r>
    </w:p>
    <w:p w14:paraId="73E7B390" w14:textId="77777777" w:rsidR="003D04A1" w:rsidRPr="009B33FA" w:rsidRDefault="00000000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Verdana" w:hAnsi="Times New Roman" w:cs="Times New Roman"/>
          <w:sz w:val="24"/>
          <w:szCs w:val="24"/>
        </w:rPr>
        <w:t>Urządzenia i zestawy zabawowe, muszą być  jak najbardziej zbliżone sposobem konfiguracji i wielkością do  przedstawionych na rysunku, jak również w skład wymaganych przez Zamawiającego zestawów mają wchodzić wszystkie elementy składowe, zgodnie z przedstawionym poniżej opisem i rysunkami.</w:t>
      </w:r>
    </w:p>
    <w:p w14:paraId="296E758B" w14:textId="77777777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t>1.LOKALIZACJA DZIAŁKI</w:t>
      </w:r>
    </w:p>
    <w:p w14:paraId="7ADFE3A0" w14:textId="6407AACD" w:rsidR="00692C8F" w:rsidRPr="00EB2EC8" w:rsidRDefault="00617C1A" w:rsidP="00EB2EC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Miasto Sulechów, obręb 0002 dz. nr 117/2. Działka zlokalizowana jest na terenach zabudowy oświatowej. Działka nie znajduje się na terenie działalności górniczej, nie jest wpisana do gminnej ewidencji zabytków, ani do rejestru zabytków, znajduje się jednak w strefie ochrony konserwatorskiej. Nieruchomość nie jest położona w obszarze parku narodowego ani jego otuliny, nie leży także na obszarach cennych przyrodniczo, ani na terenie obszarów Natura 2000.</w:t>
      </w:r>
    </w:p>
    <w:p w14:paraId="015BCE1D" w14:textId="77777777" w:rsidR="00054405" w:rsidRDefault="000544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04B0E" w14:textId="77777777" w:rsidR="00054405" w:rsidRDefault="000544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C58B9" w14:textId="39FEDAE5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054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3FA">
        <w:rPr>
          <w:rFonts w:ascii="Times New Roman" w:hAnsi="Times New Roman" w:cs="Times New Roman"/>
          <w:b/>
          <w:bCs/>
          <w:sz w:val="24"/>
          <w:szCs w:val="24"/>
        </w:rPr>
        <w:t xml:space="preserve">STAN ISTNIEJĄCY. </w:t>
      </w:r>
    </w:p>
    <w:p w14:paraId="55840511" w14:textId="15307475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Działka o minimalnym zróżnicowaniu wysokości, posiadająca dostęp do drogi gminnej oznaczonej działką numer 60/3 poprzez działkę numer 61. Działka zabudowana placem zabaw oraz nawierzchnią komunikacyjną. Istniejące zagospodarowanie placu zabaw z uwagi na zły stan techniczny elementów wyposażenia zostało zdemontowane</w:t>
      </w:r>
      <w:r w:rsidR="00EB2EC8">
        <w:rPr>
          <w:rFonts w:ascii="Times New Roman" w:hAnsi="Times New Roman" w:cs="Times New Roman"/>
          <w:sz w:val="24"/>
          <w:szCs w:val="24"/>
        </w:rPr>
        <w:t>.</w:t>
      </w:r>
    </w:p>
    <w:p w14:paraId="1AAA1C24" w14:textId="1CB36877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t>3. OPIS PRZEDMIOTU ZAMÓWIENIA</w:t>
      </w:r>
    </w:p>
    <w:p w14:paraId="44EC5846" w14:textId="3A035616" w:rsidR="00DA0838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</w:t>
      </w:r>
      <w:r w:rsidR="00DA0838" w:rsidRPr="009B33FA">
        <w:rPr>
          <w:rFonts w:ascii="Times New Roman" w:hAnsi="Times New Roman" w:cs="Times New Roman"/>
          <w:sz w:val="24"/>
          <w:szCs w:val="24"/>
        </w:rPr>
        <w:t>Wyposażenie placu zabaw obejmuje następujące elementy:</w:t>
      </w:r>
    </w:p>
    <w:p w14:paraId="3039579C" w14:textId="597B3D03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1.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bujak jednoosobowy - </w:t>
      </w:r>
      <w:r w:rsidR="009C645F">
        <w:rPr>
          <w:rFonts w:ascii="Times New Roman" w:hAnsi="Times New Roman" w:cs="Times New Roman"/>
          <w:sz w:val="24"/>
          <w:szCs w:val="24"/>
        </w:rPr>
        <w:t>skuter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lub inne zwierzątko</w:t>
      </w:r>
      <w:r w:rsidR="009C64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0941111"/>
      <w:r w:rsidR="009C645F" w:rsidRPr="009B33FA">
        <w:rPr>
          <w:rFonts w:ascii="Times New Roman" w:hAnsi="Times New Roman" w:cs="Times New Roman"/>
          <w:sz w:val="24"/>
          <w:szCs w:val="24"/>
        </w:rPr>
        <w:t>– szt. 1</w:t>
      </w:r>
      <w:bookmarkEnd w:id="0"/>
      <w:r w:rsidR="009C645F" w:rsidRPr="009B33FA">
        <w:rPr>
          <w:rFonts w:ascii="Times New Roman" w:hAnsi="Times New Roman" w:cs="Times New Roman"/>
          <w:sz w:val="24"/>
          <w:szCs w:val="24"/>
        </w:rPr>
        <w:t xml:space="preserve">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72409" w14:textId="67E08E4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2.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bujak jednoosobowy - </w:t>
      </w:r>
      <w:r w:rsidR="009C645F">
        <w:rPr>
          <w:rFonts w:ascii="Times New Roman" w:hAnsi="Times New Roman" w:cs="Times New Roman"/>
          <w:sz w:val="24"/>
          <w:szCs w:val="24"/>
        </w:rPr>
        <w:t>konik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lub inne zwierzątko</w:t>
      </w:r>
      <w:r w:rsidR="009C645F">
        <w:rPr>
          <w:rFonts w:ascii="Times New Roman" w:hAnsi="Times New Roman" w:cs="Times New Roman"/>
          <w:sz w:val="24"/>
          <w:szCs w:val="24"/>
        </w:rPr>
        <w:t xml:space="preserve"> </w:t>
      </w:r>
      <w:r w:rsidR="009C645F" w:rsidRPr="009B33FA">
        <w:rPr>
          <w:rFonts w:ascii="Times New Roman" w:hAnsi="Times New Roman" w:cs="Times New Roman"/>
          <w:sz w:val="24"/>
          <w:szCs w:val="24"/>
        </w:rPr>
        <w:t xml:space="preserve">– szt. 1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4867F" w14:textId="2F9A8410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3. karuzela – szt. 1  </w:t>
      </w:r>
    </w:p>
    <w:p w14:paraId="0DBF3A76" w14:textId="2CCD86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4. huśtawka podwójna – szt. 1</w:t>
      </w:r>
    </w:p>
    <w:p w14:paraId="37699CD9" w14:textId="2DD7A2C8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5. huśtawka „gniazdo” – szt. 1</w:t>
      </w:r>
    </w:p>
    <w:p w14:paraId="12E14EDA" w14:textId="3DA808B0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6. huśtawka wagowa – szt. 1</w:t>
      </w:r>
    </w:p>
    <w:p w14:paraId="1314B085" w14:textId="0C7C7471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7. </w:t>
      </w:r>
      <w:bookmarkStart w:id="1" w:name="_Hlk140941048"/>
      <w:r w:rsidRPr="009B33FA">
        <w:rPr>
          <w:rFonts w:ascii="Times New Roman" w:hAnsi="Times New Roman" w:cs="Times New Roman"/>
          <w:sz w:val="24"/>
          <w:szCs w:val="24"/>
        </w:rPr>
        <w:t xml:space="preserve">zestaw zabawowy </w:t>
      </w:r>
      <w:bookmarkEnd w:id="1"/>
      <w:r w:rsidRPr="009B33FA">
        <w:rPr>
          <w:rFonts w:ascii="Times New Roman" w:hAnsi="Times New Roman" w:cs="Times New Roman"/>
          <w:sz w:val="24"/>
          <w:szCs w:val="24"/>
        </w:rPr>
        <w:t>z piaskownicą i zadaszeniem w postaci żagla nad piaskownicą – szt. 1</w:t>
      </w:r>
    </w:p>
    <w:p w14:paraId="743C4E66" w14:textId="328BF5D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8. ławki  – szt. 3</w:t>
      </w:r>
    </w:p>
    <w:p w14:paraId="199D864C" w14:textId="2CEACA8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9. kosz na śmieci – szt. 1</w:t>
      </w:r>
    </w:p>
    <w:p w14:paraId="6ACAD829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Wzory wyżej opisanego wyposażenia przedstawiono w dalszej części opracowania. </w:t>
      </w:r>
    </w:p>
    <w:p w14:paraId="7E21E893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Wszystkie elementy placu zabaw będą montowane na </w:t>
      </w:r>
      <w:proofErr w:type="spellStart"/>
      <w:r w:rsidRPr="009B33FA">
        <w:rPr>
          <w:rFonts w:ascii="Times New Roman" w:hAnsi="Times New Roman" w:cs="Times New Roman"/>
          <w:sz w:val="24"/>
          <w:szCs w:val="24"/>
        </w:rPr>
        <w:t>ustojach</w:t>
      </w:r>
      <w:proofErr w:type="spellEnd"/>
      <w:r w:rsidRPr="009B33FA">
        <w:rPr>
          <w:rFonts w:ascii="Times New Roman" w:hAnsi="Times New Roman" w:cs="Times New Roman"/>
          <w:sz w:val="24"/>
          <w:szCs w:val="24"/>
        </w:rPr>
        <w:t xml:space="preserve"> stalowych zakotwionych w stopach betonowych z betonu C16/20. </w:t>
      </w:r>
    </w:p>
    <w:p w14:paraId="532ABAEB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Karuzela zamontowana zostanie w stopie fundamentowej z betonu C16/20. </w:t>
      </w:r>
    </w:p>
    <w:p w14:paraId="3A6831E1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Wielkości fundamentów wg kart katalogowych producenta urządzeń. </w:t>
      </w:r>
    </w:p>
    <w:p w14:paraId="6993B429" w14:textId="77777777" w:rsidR="00DA0838" w:rsidRPr="00A0403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403A">
        <w:rPr>
          <w:rFonts w:ascii="Times New Roman" w:hAnsi="Times New Roman" w:cs="Times New Roman"/>
          <w:sz w:val="24"/>
          <w:szCs w:val="24"/>
          <w:u w:val="single"/>
        </w:rPr>
        <w:t>Nad piaskownicą zestawu zabawowego należy zamontować materiałowy żagiel zacieniający, który mocowany będzie do słupów stalowych kotwionych w stopach betonowych.</w:t>
      </w:r>
    </w:p>
    <w:p w14:paraId="0D347030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Pozostałą powierzchnię placu zabaw należy wypełnić warstwą piasku gr. min. 10cm.</w:t>
      </w:r>
    </w:p>
    <w:p w14:paraId="4467384E" w14:textId="55AA9C21" w:rsidR="007E5280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Ogrodzenie terenu placu zabaw wg stanu istniejącego.</w:t>
      </w:r>
    </w:p>
    <w:p w14:paraId="527E1629" w14:textId="77777777" w:rsidR="008D4187" w:rsidRPr="009B33FA" w:rsidRDefault="008D4187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A0838" w:rsidRPr="009B33FA">
        <w:rPr>
          <w:rFonts w:ascii="Times New Roman" w:hAnsi="Times New Roman" w:cs="Times New Roman"/>
          <w:b/>
          <w:bCs/>
          <w:sz w:val="24"/>
          <w:szCs w:val="24"/>
        </w:rPr>
        <w:t xml:space="preserve">UWAGI KOŃCOWE </w:t>
      </w:r>
    </w:p>
    <w:p w14:paraId="2B98E415" w14:textId="40844993" w:rsidR="007E5280" w:rsidRPr="00692C8F" w:rsidRDefault="00DA0838">
      <w:pPr>
        <w:spacing w:after="277" w:line="242" w:lineRule="auto"/>
        <w:ind w:left="-5" w:right="-5" w:hanging="1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Wzory urządzeń pochodzą z katalogów następujących firm: Grupa Hydro, Moje Bambino sp. z o.o.. </w:t>
      </w:r>
      <w:r w:rsidRPr="00692C8F">
        <w:rPr>
          <w:rFonts w:ascii="Times New Roman" w:hAnsi="Times New Roman" w:cs="Times New Roman"/>
          <w:b/>
          <w:bCs/>
          <w:sz w:val="24"/>
          <w:szCs w:val="24"/>
        </w:rPr>
        <w:t>Dopuszcza się montaż urządzeń innych producentów pod warunkiem sprawdzenia wymiarów stref bezpieczeństwa, nie mogą one wychodzić poza obrys terenu przeznaczonego na plac zabaw.</w:t>
      </w:r>
    </w:p>
    <w:p w14:paraId="06BA392F" w14:textId="162510E4" w:rsidR="007E5280" w:rsidRPr="009B33FA" w:rsidRDefault="008D4187" w:rsidP="008D4187">
      <w:pPr>
        <w:spacing w:after="277" w:line="242" w:lineRule="auto"/>
        <w:ind w:left="-5" w:right="-5" w:hanging="10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lastRenderedPageBreak/>
        <w:t>Podstawowe parametry dotyczące zagospodarowania działki przed rozbudową:                                                                   1. Powierzchnia całkowita działki: 2523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2. Powierzchnia placu zabaw: ok. 350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3. Powierzchnia dróg i chodników: ok. 1310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4. Powierzchnia biologicznie czynna: ok. 863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E51D8B3" w14:textId="7C3603CB" w:rsidR="00DC4120" w:rsidRDefault="00DC4120" w:rsidP="00DC4120">
      <w:pPr>
        <w:spacing w:after="270" w:line="249" w:lineRule="auto"/>
        <w:ind w:left="26" w:right="939"/>
      </w:pPr>
      <w:r>
        <w:rPr>
          <w:b/>
        </w:rPr>
        <w:t>Wzory urządzeń przewidzianych do montażu na placu zabaw</w:t>
      </w:r>
      <w:r w:rsidR="009E65A7">
        <w:rPr>
          <w:b/>
        </w:rPr>
        <w:t xml:space="preserve"> (zdjęcia poglądowe)</w:t>
      </w:r>
      <w:r>
        <w:t xml:space="preserve">: </w:t>
      </w:r>
    </w:p>
    <w:p w14:paraId="74F30A44" w14:textId="737B7879" w:rsidR="00DC4120" w:rsidRPr="009E65A7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hAnsi="Times New Roman" w:cs="Times New Roman"/>
          <w:sz w:val="24"/>
          <w:szCs w:val="24"/>
        </w:rPr>
        <w:t xml:space="preserve">Bujak sprężynowy „SKUTER” </w:t>
      </w:r>
      <w:r w:rsidR="00C14DC1" w:rsidRPr="009E65A7">
        <w:rPr>
          <w:rFonts w:ascii="Times New Roman" w:hAnsi="Times New Roman" w:cs="Times New Roman"/>
          <w:sz w:val="24"/>
          <w:szCs w:val="24"/>
        </w:rPr>
        <w:t>(lub inne zwierzątko)</w:t>
      </w:r>
    </w:p>
    <w:p w14:paraId="2ADDB83C" w14:textId="77777777" w:rsidR="00DC4120" w:rsidRDefault="00DC4120" w:rsidP="00DC4120">
      <w:pPr>
        <w:spacing w:after="3"/>
        <w:ind w:right="2098"/>
        <w:jc w:val="right"/>
      </w:pPr>
      <w:r>
        <w:rPr>
          <w:noProof/>
        </w:rPr>
        <w:drawing>
          <wp:inline distT="0" distB="0" distL="0" distR="0" wp14:anchorId="74CDF1D1" wp14:editId="0C6AD10C">
            <wp:extent cx="3552825" cy="2124075"/>
            <wp:effectExtent l="0" t="0" r="9525" b="9525"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929" cy="212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DD052E" w14:textId="77777777" w:rsidR="00916E8F" w:rsidRPr="009E65A7" w:rsidRDefault="00916E8F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2" w:name="_Hlk141127100"/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Skład zestawu: </w:t>
      </w:r>
    </w:p>
    <w:p w14:paraId="6E662C40" w14:textId="77777777" w:rsidR="00916E8F" w:rsidRPr="009E65A7" w:rsidRDefault="00916E8F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1.Sprężyna</w:t>
      </w:r>
    </w:p>
    <w:p w14:paraId="6E3642B4" w14:textId="60417035" w:rsidR="00916E8F" w:rsidRPr="009E65A7" w:rsidRDefault="00916E8F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 Korpus bujaka                                                                                                                                              3. Siedzisko bujaka</w:t>
      </w:r>
      <w:r w:rsidR="00580DA6"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 tworzywa sztucznego formowanego</w:t>
      </w:r>
      <w:bookmarkEnd w:id="2"/>
      <w:r w:rsidR="00B36EC4"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</w:r>
    </w:p>
    <w:p w14:paraId="731B4BD2" w14:textId="191C5003" w:rsidR="00B36EC4" w:rsidRPr="009E65A7" w:rsidRDefault="00B36EC4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• wym. urządzenia 97 x 30 x 82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siedziska 46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swobodnego upadku 60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wym. strefy bezpieczeństwa 338 x 303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Konstrukcja urządzenia wykonana ze stali S235. Panele z polietylenu (HDPE). Elementy stalowe zabezpieczone antykorozyjnie poprzez cynkowanie oraz lakierowanie proszkowe. Wszystkie łączniki i okucia odporne na warunki atmosferyczne i promieniowanie UV. Urządzenie posadowione poniżej poziomu gruntu. Montaż zgodnie z instrukcją. Zgodne z normą EN 1176.</w:t>
      </w:r>
    </w:p>
    <w:p w14:paraId="366F99CD" w14:textId="77777777" w:rsidR="00B36EC4" w:rsidRDefault="00B36EC4" w:rsidP="00B36EC4">
      <w:pPr>
        <w:spacing w:after="3"/>
        <w:ind w:right="2098"/>
      </w:pPr>
    </w:p>
    <w:p w14:paraId="3DC8FC2E" w14:textId="77777777" w:rsidR="009E65A7" w:rsidRDefault="009E65A7" w:rsidP="00B36EC4">
      <w:pPr>
        <w:spacing w:after="3"/>
        <w:ind w:right="2098"/>
      </w:pPr>
    </w:p>
    <w:p w14:paraId="16F18E12" w14:textId="4C5BF24F" w:rsidR="00DC4120" w:rsidRPr="009E65A7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hAnsi="Times New Roman" w:cs="Times New Roman"/>
          <w:sz w:val="24"/>
          <w:szCs w:val="24"/>
        </w:rPr>
        <w:t xml:space="preserve">Bujak sprężynowy „Konik” </w:t>
      </w:r>
      <w:r w:rsidR="00C14DC1" w:rsidRPr="009E65A7">
        <w:rPr>
          <w:rFonts w:ascii="Times New Roman" w:hAnsi="Times New Roman" w:cs="Times New Roman"/>
          <w:sz w:val="24"/>
          <w:szCs w:val="24"/>
        </w:rPr>
        <w:t>(lub inne zwierzątko)</w:t>
      </w:r>
    </w:p>
    <w:p w14:paraId="4BE40BD3" w14:textId="77777777" w:rsidR="00DC4120" w:rsidRDefault="00DC4120" w:rsidP="00EB2EC8">
      <w:pPr>
        <w:spacing w:after="184"/>
        <w:ind w:right="2350"/>
        <w:jc w:val="center"/>
      </w:pPr>
      <w:r>
        <w:rPr>
          <w:noProof/>
        </w:rPr>
        <w:drawing>
          <wp:inline distT="0" distB="0" distL="0" distR="0" wp14:anchorId="1ED9DC98" wp14:editId="75F654E2">
            <wp:extent cx="3200400" cy="2162175"/>
            <wp:effectExtent l="0" t="0" r="0" b="9525"/>
            <wp:docPr id="607" name="Picture 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794" cy="216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C49245" w14:textId="7EF07B40" w:rsidR="00580DA6" w:rsidRPr="009E65A7" w:rsidRDefault="00580DA6" w:rsidP="0058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 xml:space="preserve">Skład zestawu: </w:t>
      </w:r>
    </w:p>
    <w:p w14:paraId="2C2C4ADE" w14:textId="77777777" w:rsidR="00580DA6" w:rsidRPr="009E65A7" w:rsidRDefault="00580DA6" w:rsidP="0058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1.Sprężyna</w:t>
      </w:r>
    </w:p>
    <w:p w14:paraId="1C8D3086" w14:textId="3A40EC68" w:rsidR="00580DA6" w:rsidRPr="009E65A7" w:rsidRDefault="00580DA6" w:rsidP="00580DA6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 Korpus bujaka                                                                                                                                              3. Siedzisko bujaka z tworzywa sztucznego formowanego</w:t>
      </w:r>
    </w:p>
    <w:p w14:paraId="11A207DC" w14:textId="4F26BF7E" w:rsidR="00930A88" w:rsidRPr="009E65A7" w:rsidRDefault="00930A88" w:rsidP="00930A88">
      <w:pPr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• wym. urządzenia 115 x 28 x 86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siedziska 46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swobodnego upadku 60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wym. strefy bezpieczeństwa 363 x 288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Konstrukcja urządzenia wykonana ze stali S235. Panele z polietylenu (HDPE). Elementy stalowe zabezpieczone antykorozyjnie poprzez cynkowanie oraz lakierowanie proszkowe. Wszystkie łączniki i okucia odporne na warunki atmosferyczne i promieniowanie UV. Urządzenie posadowione poniżej poziomu gruntu. Montaż zgodnie z instrukcją. Zgodne z normą EN 1176.</w:t>
      </w:r>
    </w:p>
    <w:p w14:paraId="44AC0D99" w14:textId="77777777" w:rsidR="00930A88" w:rsidRDefault="00930A88" w:rsidP="00DC4120">
      <w:pPr>
        <w:ind w:left="31"/>
      </w:pPr>
    </w:p>
    <w:p w14:paraId="3BE9A6F2" w14:textId="77777777" w:rsidR="00DC4120" w:rsidRPr="009E65A7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hAnsi="Times New Roman" w:cs="Times New Roman"/>
          <w:sz w:val="24"/>
          <w:szCs w:val="24"/>
        </w:rPr>
        <w:t xml:space="preserve">Karuzela </w:t>
      </w:r>
    </w:p>
    <w:p w14:paraId="0DB66277" w14:textId="77777777" w:rsidR="00DC4120" w:rsidRDefault="00DC4120" w:rsidP="00DC4120">
      <w:pPr>
        <w:spacing w:after="5"/>
        <w:ind w:right="3641"/>
        <w:jc w:val="right"/>
      </w:pPr>
      <w:r>
        <w:rPr>
          <w:noProof/>
        </w:rPr>
        <w:drawing>
          <wp:inline distT="0" distB="0" distL="0" distR="0" wp14:anchorId="7499F30B" wp14:editId="510DD632">
            <wp:extent cx="3442335" cy="2639568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608A6F" w14:textId="77777777" w:rsidR="00146332" w:rsidRPr="00146332" w:rsidRDefault="00146332" w:rsidP="00146332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sz w:val="24"/>
          <w:szCs w:val="24"/>
          <w:shd w:val="clear" w:color="auto" w:fill="FFFFFF"/>
        </w:rPr>
        <w:t>Średnica 150cm x wys. 94,3cm Strefa bezpieczeństwa: średnica 550cm. Wysokość swobodnego upadku  55 cm. Wykonano w oparciu o normy PN-EN1176</w:t>
      </w:r>
    </w:p>
    <w:p w14:paraId="37ABB0D2" w14:textId="77777777" w:rsidR="00146332" w:rsidRPr="00146332" w:rsidRDefault="00146332" w:rsidP="00146332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sz w:val="24"/>
          <w:szCs w:val="24"/>
          <w:shd w:val="clear" w:color="auto" w:fill="FFFFFF"/>
        </w:rPr>
        <w:t>Konstrukcja wykonana z elementów stalowych ocynkowanych i malowanych proszkowo podest karuzeli z blachy stalowej ryflowanej karuzela podwójnie łożyskowana - łożyska stożkowe urządzenie montowane w stopie betonowej.</w:t>
      </w:r>
    </w:p>
    <w:p w14:paraId="2246F6A3" w14:textId="77777777" w:rsidR="001F5C1C" w:rsidRDefault="001F5C1C" w:rsidP="001F5C1C">
      <w:pPr>
        <w:spacing w:after="5"/>
        <w:ind w:right="3641"/>
      </w:pPr>
    </w:p>
    <w:p w14:paraId="4D99069C" w14:textId="77777777" w:rsidR="00054405" w:rsidRDefault="00054405" w:rsidP="001F5C1C">
      <w:pPr>
        <w:spacing w:after="5"/>
        <w:ind w:right="3641"/>
      </w:pPr>
    </w:p>
    <w:p w14:paraId="39B84CE8" w14:textId="77777777" w:rsidR="00054405" w:rsidRDefault="00054405" w:rsidP="001F5C1C">
      <w:pPr>
        <w:spacing w:after="5"/>
        <w:ind w:right="3641"/>
      </w:pPr>
    </w:p>
    <w:p w14:paraId="23007BAC" w14:textId="77777777" w:rsidR="00054405" w:rsidRDefault="00054405" w:rsidP="001F5C1C">
      <w:pPr>
        <w:spacing w:after="5"/>
        <w:ind w:right="3641"/>
      </w:pPr>
    </w:p>
    <w:p w14:paraId="4A87A912" w14:textId="77777777" w:rsidR="00054405" w:rsidRDefault="00054405" w:rsidP="001F5C1C">
      <w:pPr>
        <w:spacing w:after="5"/>
        <w:ind w:right="3641"/>
      </w:pPr>
    </w:p>
    <w:p w14:paraId="040B0E4F" w14:textId="77777777" w:rsidR="00054405" w:rsidRDefault="00054405" w:rsidP="001F5C1C">
      <w:pPr>
        <w:spacing w:after="5"/>
        <w:ind w:right="3641"/>
      </w:pPr>
    </w:p>
    <w:p w14:paraId="5DDFC2A4" w14:textId="77777777" w:rsidR="00054405" w:rsidRDefault="00054405" w:rsidP="001F5C1C">
      <w:pPr>
        <w:spacing w:after="5"/>
        <w:ind w:right="3641"/>
      </w:pPr>
    </w:p>
    <w:p w14:paraId="2D6D6748" w14:textId="77777777" w:rsidR="00054405" w:rsidRDefault="00054405" w:rsidP="001F5C1C">
      <w:pPr>
        <w:spacing w:after="5"/>
        <w:ind w:right="3641"/>
      </w:pPr>
    </w:p>
    <w:p w14:paraId="3D11A823" w14:textId="77777777" w:rsidR="00054405" w:rsidRDefault="00054405" w:rsidP="001F5C1C">
      <w:pPr>
        <w:spacing w:after="5"/>
        <w:ind w:right="3641"/>
      </w:pPr>
    </w:p>
    <w:p w14:paraId="7509EF2B" w14:textId="77777777" w:rsidR="00054405" w:rsidRDefault="00054405" w:rsidP="001F5C1C">
      <w:pPr>
        <w:spacing w:after="5"/>
        <w:ind w:right="3641"/>
      </w:pPr>
    </w:p>
    <w:p w14:paraId="5D033E43" w14:textId="77777777" w:rsidR="00054405" w:rsidRDefault="00054405" w:rsidP="001F5C1C">
      <w:pPr>
        <w:spacing w:after="5"/>
        <w:ind w:right="3641"/>
      </w:pPr>
    </w:p>
    <w:p w14:paraId="0A512D10" w14:textId="77777777" w:rsidR="00054405" w:rsidRDefault="00054405" w:rsidP="001F5C1C">
      <w:pPr>
        <w:spacing w:after="5"/>
        <w:ind w:right="3641"/>
      </w:pPr>
    </w:p>
    <w:p w14:paraId="28EC2CD3" w14:textId="77777777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lastRenderedPageBreak/>
        <w:t xml:space="preserve">Huśtawka –wagowa </w:t>
      </w:r>
    </w:p>
    <w:p w14:paraId="02EA9E35" w14:textId="6FD9172B" w:rsidR="009B1292" w:rsidRDefault="00DC4120" w:rsidP="009B1292">
      <w:pPr>
        <w:spacing w:after="3"/>
        <w:ind w:right="2823"/>
        <w:jc w:val="right"/>
      </w:pPr>
      <w:r>
        <w:rPr>
          <w:noProof/>
        </w:rPr>
        <w:drawing>
          <wp:inline distT="0" distB="0" distL="0" distR="0" wp14:anchorId="1ADF16E8" wp14:editId="7B7E747B">
            <wp:extent cx="3967099" cy="2502535"/>
            <wp:effectExtent l="0" t="0" r="0" b="0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7099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D20D6B0" w14:textId="77777777" w:rsidR="009B1292" w:rsidRPr="00146332" w:rsidRDefault="009B1292" w:rsidP="00EB2EC8">
      <w:pPr>
        <w:spacing w:after="277" w:line="242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Konstrukcja: drewno klejone, stal nierdzewna. Siedziska z odpornej na warunki atmosferyczne płyty HDPE. Wymiary: 38 x 275 cm; Strefa bezpieczeństwa: 238 x 475 cm; Wysokość całkowita: 126 cm; Wysokość swobodnego upadku: 95 cm. Produkt zgodny z PN-EN 1176-1:2009 i PN-EN 1176-3:2009</w:t>
      </w:r>
      <w:r w:rsidRPr="00146332">
        <w:rPr>
          <w:rFonts w:ascii="Times New Roman" w:hAnsi="Times New Roman" w:cs="Times New Roman"/>
          <w:color w:val="4A545B"/>
          <w:sz w:val="24"/>
          <w:szCs w:val="24"/>
          <w:shd w:val="clear" w:color="auto" w:fill="FFFFFF"/>
        </w:rPr>
        <w:t>.</w:t>
      </w:r>
    </w:p>
    <w:p w14:paraId="2FC55BD1" w14:textId="77777777" w:rsidR="008F3C3E" w:rsidRDefault="008F3C3E" w:rsidP="008F3C3E">
      <w:pPr>
        <w:spacing w:after="3"/>
        <w:ind w:right="2823"/>
      </w:pPr>
    </w:p>
    <w:p w14:paraId="207108C5" w14:textId="77777777" w:rsidR="008F3C3E" w:rsidRDefault="008F3C3E" w:rsidP="00DC4120">
      <w:pPr>
        <w:spacing w:after="3"/>
        <w:ind w:right="2823"/>
        <w:jc w:val="right"/>
      </w:pPr>
    </w:p>
    <w:p w14:paraId="6208453A" w14:textId="7BE3FDDB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Huśtawka wahadłowa podwójna </w:t>
      </w:r>
      <w:r w:rsidR="001C7F79" w:rsidRPr="00146332">
        <w:rPr>
          <w:rFonts w:ascii="Times New Roman" w:hAnsi="Times New Roman" w:cs="Times New Roman"/>
          <w:sz w:val="24"/>
          <w:szCs w:val="24"/>
        </w:rPr>
        <w:t>-siedzisko zapinane, siedzisko płaskie 1 szt.</w:t>
      </w:r>
    </w:p>
    <w:p w14:paraId="72549C82" w14:textId="77777777" w:rsidR="00DC4120" w:rsidRDefault="00DC4120" w:rsidP="00DC4120">
      <w:pPr>
        <w:ind w:right="2665"/>
        <w:jc w:val="right"/>
      </w:pPr>
      <w:r>
        <w:rPr>
          <w:noProof/>
        </w:rPr>
        <w:drawing>
          <wp:inline distT="0" distB="0" distL="0" distR="0" wp14:anchorId="3D478759" wp14:editId="7C203420">
            <wp:extent cx="3783965" cy="2386965"/>
            <wp:effectExtent l="0" t="0" r="0" b="0"/>
            <wp:docPr id="634" name="Picture 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15F083C" w14:textId="4838DF82" w:rsidR="00916E8F" w:rsidRPr="00146332" w:rsidRDefault="001C7F79" w:rsidP="001C7F79">
      <w:pPr>
        <w:ind w:right="2665"/>
        <w:rPr>
          <w:rFonts w:ascii="Times New Roman" w:hAnsi="Times New Roman" w:cs="Times New Roman"/>
          <w:sz w:val="24"/>
          <w:szCs w:val="24"/>
        </w:rPr>
      </w:pPr>
      <w:bookmarkStart w:id="3" w:name="_Hlk141128510"/>
      <w:r w:rsidRPr="00146332">
        <w:rPr>
          <w:rFonts w:ascii="Times New Roman" w:hAnsi="Times New Roman" w:cs="Times New Roman"/>
          <w:sz w:val="24"/>
          <w:szCs w:val="24"/>
        </w:rPr>
        <w:t xml:space="preserve">W skład zestawu wchodzą: </w:t>
      </w:r>
    </w:p>
    <w:p w14:paraId="33E0E63C" w14:textId="32601238" w:rsidR="001C7F79" w:rsidRPr="00146332" w:rsidRDefault="001C7F79" w:rsidP="001C7F79">
      <w:pPr>
        <w:ind w:right="2665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1. Rama huśtawki                                                                                                                2. Siedzisko deseczka 1x                                                                                                          </w:t>
      </w:r>
      <w:bookmarkEnd w:id="3"/>
      <w:r w:rsidRPr="00146332">
        <w:rPr>
          <w:rFonts w:ascii="Times New Roman" w:hAnsi="Times New Roman" w:cs="Times New Roman"/>
          <w:sz w:val="24"/>
          <w:szCs w:val="24"/>
        </w:rPr>
        <w:t>3.Siedzisko tzw. koszyk</w:t>
      </w:r>
    </w:p>
    <w:p w14:paraId="3463B51F" w14:textId="77777777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Huśtawka wahadłowa podwójna. Konstrukcja: drewno klejone, stal cynkowana i malowana proszkowo. Wymiary: 197 x 345 cm; Strefa bezpieczeństwa: 750 x 307 cm; Wysokość całkowita: 251 cm; Wysokość swobodnego upadku: 132 cm. Produkt zgodny z PN-EN 1176-1:2009 i PN-EN 1176-2:2009.</w:t>
      </w:r>
    </w:p>
    <w:p w14:paraId="32559A17" w14:textId="4E0CF0C6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-słupy nośne krawędziak 100x 100mm drewno konstrukcyjne klejone malowane farbami impregnacyjno-dekoracyjnymi – 4szt.</w:t>
      </w:r>
    </w:p>
    <w:p w14:paraId="77685155" w14:textId="56BE08F0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- belka górna metalowa. profil stalowy zamknięty 80x80x3,2mm ocynkowany – 1szt</w:t>
      </w:r>
    </w:p>
    <w:p w14:paraId="7AC5D6E8" w14:textId="3363C002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lastRenderedPageBreak/>
        <w:t xml:space="preserve">- łańcuchy kalibrowane stal ocynkowana – 2kpl </w:t>
      </w:r>
    </w:p>
    <w:p w14:paraId="4ACAA6B3" w14:textId="49BFCFC0" w:rsidR="00916E8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siedziska gumowe płaskie – 2szt. ( płaskie gumowe i kubełkowe gumowe)</w:t>
      </w:r>
    </w:p>
    <w:p w14:paraId="1B31BD91" w14:textId="2E076F02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Konstrukcja nośna urządzenia związana z gruntem na stalowych kotwach. Kotwa metalowa osadzona w stopie betonowej z betonu klasy B15/B20.</w:t>
      </w:r>
    </w:p>
    <w:p w14:paraId="6F296A42" w14:textId="77777777" w:rsidR="00EB2EC8" w:rsidRDefault="00EB2EC8" w:rsidP="00916E8F">
      <w:pPr>
        <w:ind w:right="2665"/>
      </w:pPr>
    </w:p>
    <w:p w14:paraId="33050A48" w14:textId="77777777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Zestaw zabawowy z piaskownicą i </w:t>
      </w:r>
      <w:bookmarkStart w:id="4" w:name="_Hlk141129389"/>
      <w:r w:rsidRPr="00146332">
        <w:rPr>
          <w:rFonts w:ascii="Times New Roman" w:hAnsi="Times New Roman" w:cs="Times New Roman"/>
          <w:sz w:val="24"/>
          <w:szCs w:val="24"/>
        </w:rPr>
        <w:t xml:space="preserve">zadaszeniem w postaci żagla nad piaskownicą </w:t>
      </w:r>
      <w:bookmarkEnd w:id="4"/>
    </w:p>
    <w:p w14:paraId="629F70C0" w14:textId="15B42BB2" w:rsidR="001C0F09" w:rsidRDefault="00DC4120" w:rsidP="00146332">
      <w:pPr>
        <w:spacing w:after="5"/>
        <w:ind w:right="67"/>
        <w:jc w:val="right"/>
      </w:pPr>
      <w:r>
        <w:rPr>
          <w:noProof/>
        </w:rPr>
        <w:drawing>
          <wp:inline distT="0" distB="0" distL="0" distR="0" wp14:anchorId="7A7CA4CF" wp14:editId="1ACB9CB3">
            <wp:extent cx="5716906" cy="2695575"/>
            <wp:effectExtent l="0" t="0" r="0" b="0"/>
            <wp:docPr id="654" name="Picture 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6906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FC6900" w14:textId="71D78FC3" w:rsidR="001C0F09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W SKŁAD ZESTAWU WCHODZĄ:</w:t>
      </w:r>
    </w:p>
    <w:p w14:paraId="41486362" w14:textId="77777777" w:rsidR="00EB2EC8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ślizg h=1.0m 1 szt.</w:t>
      </w:r>
    </w:p>
    <w:p w14:paraId="45B9632D" w14:textId="11198131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ślizg h=0.6m  1 szt.</w:t>
      </w:r>
    </w:p>
    <w:p w14:paraId="5273A11A" w14:textId="47B8316D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podest h=0.6m  1 szt.</w:t>
      </w:r>
    </w:p>
    <w:p w14:paraId="26DFC62D" w14:textId="4CCC717F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podest duży h=0.3m  1 szt.</w:t>
      </w:r>
    </w:p>
    <w:p w14:paraId="4AC5DD99" w14:textId="17F5D6D8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wieża h=1.0m   1 szt.</w:t>
      </w:r>
    </w:p>
    <w:p w14:paraId="72D95486" w14:textId="5E73FBDB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drabinka na podest h=0.6m  1 szt.</w:t>
      </w:r>
    </w:p>
    <w:p w14:paraId="2ACC281C" w14:textId="0687732E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drabinka na podest h=1.0m  1 szt.</w:t>
      </w:r>
    </w:p>
    <w:p w14:paraId="20509180" w14:textId="6A53204E" w:rsidR="00063661" w:rsidRPr="00B101D0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2C8F">
        <w:rPr>
          <w:rFonts w:ascii="Times New Roman" w:hAnsi="Times New Roman" w:cs="Times New Roman"/>
          <w:sz w:val="24"/>
          <w:szCs w:val="24"/>
        </w:rPr>
        <w:t>piaskownica 1 szt.</w:t>
      </w:r>
      <w:r w:rsidR="00B101D0" w:rsidRPr="00692C8F">
        <w:rPr>
          <w:rFonts w:ascii="Times New Roman" w:hAnsi="Times New Roman" w:cs="Times New Roman"/>
          <w:sz w:val="24"/>
          <w:szCs w:val="24"/>
        </w:rPr>
        <w:t xml:space="preserve"> o średnicy nie mniejszej niż  3 m</w:t>
      </w:r>
    </w:p>
    <w:p w14:paraId="3F3EA7A9" w14:textId="11D21242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zestaw do gry w kółko i krzyżyk 1 szt.</w:t>
      </w:r>
    </w:p>
    <w:p w14:paraId="2BF839EF" w14:textId="77AE0617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burta edukacyjna zegar  1 szt.</w:t>
      </w:r>
    </w:p>
    <w:p w14:paraId="7F0D87D9" w14:textId="40BF342D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burta edukacyjna labirynt 1 szt.</w:t>
      </w:r>
    </w:p>
    <w:p w14:paraId="696C2C13" w14:textId="77777777" w:rsidR="00063661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burta bulaj  1 szt. </w:t>
      </w:r>
    </w:p>
    <w:p w14:paraId="31D38FB6" w14:textId="66134CBA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zadaszenie w postaci żagla nad piaskownicą 1 szt.</w:t>
      </w:r>
    </w:p>
    <w:p w14:paraId="457D2F48" w14:textId="7777777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</w:p>
    <w:p w14:paraId="6CA3361F" w14:textId="7777777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szer. 762cm x dł. 823cm x wys. 320cm </w:t>
      </w:r>
    </w:p>
    <w:p w14:paraId="232E87CF" w14:textId="7777777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Strefa bezpieczeństwa: 1162x1123cm </w:t>
      </w:r>
    </w:p>
    <w:p w14:paraId="01AA5E4B" w14:textId="3802923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Wysokość swobodnego upadku: HIC - 100 cm                                                                                                 Wykonano w oparciu o normy PN-EN1176</w:t>
      </w:r>
    </w:p>
    <w:p w14:paraId="1587826F" w14:textId="0FE908CD" w:rsidR="00063661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Opis</w:t>
      </w:r>
    </w:p>
    <w:p w14:paraId="4E2B9E05" w14:textId="77777777" w:rsidR="00063661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elementy konstrukcyjne opcjonalnie wykonane: z drewna klejonego warstwowo o przekroju 90x90 oraz 100x100 mm lub z profili stalowych</w:t>
      </w:r>
    </w:p>
    <w:p w14:paraId="74CF9F4B" w14:textId="77777777" w:rsidR="00772374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elementy drewniane zabezpieczone ciśnieniowo przed działaniem czynników atmosferycznych w klasie III</w:t>
      </w:r>
    </w:p>
    <w:p w14:paraId="0317FFB4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 xml:space="preserve"> elementy stalowe cynkowane i malowane proszkowo urządzenie montowane na kotwach stalowych ocynkowanych w stopach betonowych </w:t>
      </w:r>
    </w:p>
    <w:p w14:paraId="48F93271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>boki oraz daszki urządzenia wykonane z płyt HDPE</w:t>
      </w:r>
    </w:p>
    <w:p w14:paraId="711CC6CA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</w:t>
      </w:r>
      <w:r w:rsidR="00063661" w:rsidRPr="00146332">
        <w:rPr>
          <w:rFonts w:ascii="Times New Roman" w:hAnsi="Times New Roman" w:cs="Times New Roman"/>
          <w:sz w:val="24"/>
          <w:szCs w:val="24"/>
        </w:rPr>
        <w:t xml:space="preserve"> podesty ze sklejki wodoodpornej antypoślizgowej </w:t>
      </w:r>
    </w:p>
    <w:p w14:paraId="2C4D0840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 xml:space="preserve">ślizg z laminatu z żywicy poliestrowej lub wyłożony blachą ze stali nierdzewnej </w:t>
      </w:r>
    </w:p>
    <w:p w14:paraId="44204B7C" w14:textId="65696426" w:rsidR="00063661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>liny polipropylenowe z rdzeniem stalowym</w:t>
      </w:r>
    </w:p>
    <w:p w14:paraId="1F2CF176" w14:textId="3F5F8C61" w:rsidR="003617E8" w:rsidRPr="00146332" w:rsidRDefault="003617E8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Nad piaskownicą zamontowany materiałowy żagiel zacieniający, który mocowany będzie do słupów stalowych kotwionych w stopach betonowych</w:t>
      </w:r>
    </w:p>
    <w:p w14:paraId="2D195C8A" w14:textId="77777777" w:rsidR="001C0F09" w:rsidRDefault="001C0F09" w:rsidP="00DC4120">
      <w:pPr>
        <w:spacing w:after="5"/>
        <w:ind w:right="67"/>
        <w:jc w:val="right"/>
      </w:pPr>
    </w:p>
    <w:p w14:paraId="34FD779D" w14:textId="77777777" w:rsidR="001C0F09" w:rsidRDefault="001C0F09" w:rsidP="00DC4120">
      <w:pPr>
        <w:spacing w:after="5"/>
        <w:ind w:right="67"/>
        <w:jc w:val="right"/>
      </w:pPr>
    </w:p>
    <w:p w14:paraId="6EBCF580" w14:textId="77777777" w:rsidR="00EB2EC8" w:rsidRDefault="00EB2EC8" w:rsidP="00DC4120">
      <w:pPr>
        <w:spacing w:after="5"/>
        <w:ind w:right="67"/>
        <w:jc w:val="right"/>
      </w:pPr>
    </w:p>
    <w:p w14:paraId="33159084" w14:textId="77777777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Huśtawka „gniazdo” </w:t>
      </w:r>
    </w:p>
    <w:p w14:paraId="6E861459" w14:textId="5133B1B2" w:rsidR="00393A3B" w:rsidRDefault="00DC4120" w:rsidP="00570E05">
      <w:pPr>
        <w:ind w:right="1510"/>
        <w:jc w:val="right"/>
      </w:pPr>
      <w:r>
        <w:rPr>
          <w:noProof/>
        </w:rPr>
        <w:drawing>
          <wp:inline distT="0" distB="0" distL="0" distR="0" wp14:anchorId="1047507A" wp14:editId="1AE71CCF">
            <wp:extent cx="4794250" cy="2260473"/>
            <wp:effectExtent l="0" t="0" r="0" b="0"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226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C198A1" w14:textId="77777777" w:rsidR="00570E05" w:rsidRPr="00146332" w:rsidRDefault="00570E05" w:rsidP="00570E05">
      <w:pPr>
        <w:ind w:right="2665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W skład zestawu wchodzą: </w:t>
      </w:r>
    </w:p>
    <w:p w14:paraId="27AC2FE7" w14:textId="77777777" w:rsidR="00570E05" w:rsidRPr="00146332" w:rsidRDefault="00570E05" w:rsidP="00570E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1. Rama huśtawki                                                                                                                                                                                       </w:t>
      </w:r>
    </w:p>
    <w:p w14:paraId="138A285E" w14:textId="777BF4D4" w:rsidR="00570E05" w:rsidRPr="00146332" w:rsidRDefault="00570E05" w:rsidP="00570E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color w:val="4A545B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2. Siedzisko gniazdo bocianie 1x                                                                                                          </w:t>
      </w:r>
    </w:p>
    <w:p w14:paraId="3F7A4847" w14:textId="751A7868" w:rsidR="00570E05" w:rsidRPr="00146332" w:rsidRDefault="00570E05" w:rsidP="00570E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Siedzisko wykonane z materiałów najwyższej jakości, posiada certyfikat bezpieczeństwa TUV. Konstrukcja: Drewno klejone, stal cynkowana i malowana proszkowo. Wymiary: 197 x 295 cm; Strefa bezpieczeństwa: 750 x 235 cm; Wysokość całkowita: 251 cm; Wysokość swobodnego upadku: 133 cm. Produkt zgodny z PN-EN 1176-1:2009 i PN-EN 1176-2:2009.</w:t>
      </w:r>
    </w:p>
    <w:p w14:paraId="08CBB633" w14:textId="77777777" w:rsidR="00393A3B" w:rsidRDefault="00393A3B" w:rsidP="00DC4120">
      <w:pPr>
        <w:ind w:right="1510"/>
        <w:jc w:val="right"/>
      </w:pPr>
    </w:p>
    <w:p w14:paraId="43581F5E" w14:textId="62A1C8D4" w:rsidR="00DC4120" w:rsidRPr="002408F8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 xml:space="preserve"> </w:t>
      </w:r>
      <w:r w:rsidR="00432AFA" w:rsidRPr="002408F8">
        <w:rPr>
          <w:rFonts w:ascii="Times New Roman" w:hAnsi="Times New Roman" w:cs="Times New Roman"/>
          <w:sz w:val="24"/>
          <w:szCs w:val="24"/>
        </w:rPr>
        <w:t>Ławka metalowa z siedziskiem i oparciem drewnianym.</w:t>
      </w:r>
    </w:p>
    <w:p w14:paraId="05C7CBB8" w14:textId="5C1B9C99" w:rsidR="00DC4120" w:rsidRDefault="00DC4120" w:rsidP="002408F8">
      <w:pPr>
        <w:ind w:right="3196"/>
        <w:jc w:val="center"/>
      </w:pPr>
      <w:r>
        <w:rPr>
          <w:noProof/>
        </w:rPr>
        <w:lastRenderedPageBreak/>
        <w:drawing>
          <wp:inline distT="0" distB="0" distL="0" distR="0" wp14:anchorId="2F48E56D" wp14:editId="1A96513B">
            <wp:extent cx="3529458" cy="2350771"/>
            <wp:effectExtent l="0" t="0" r="0" b="0"/>
            <wp:docPr id="658" name="Picture 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Picture 6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9458" cy="235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2E3C78A" w14:textId="6FAE98AB" w:rsidR="00E42F91" w:rsidRPr="002408F8" w:rsidRDefault="00E42F91" w:rsidP="00DC4120">
      <w:pPr>
        <w:ind w:left="314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Siedziska i oparcie wykonane z desek sosnowych malowanych w kolorze mahoń ,ciemny orzech lub</w:t>
      </w:r>
      <w:r w:rsidR="00B541A1" w:rsidRPr="002408F8">
        <w:rPr>
          <w:rFonts w:ascii="Times New Roman" w:hAnsi="Times New Roman" w:cs="Times New Roman"/>
          <w:sz w:val="24"/>
          <w:szCs w:val="24"/>
        </w:rPr>
        <w:t xml:space="preserve"> </w:t>
      </w:r>
      <w:r w:rsidRPr="002408F8">
        <w:rPr>
          <w:rFonts w:ascii="Times New Roman" w:hAnsi="Times New Roman" w:cs="Times New Roman"/>
          <w:sz w:val="24"/>
          <w:szCs w:val="24"/>
        </w:rPr>
        <w:t xml:space="preserve">dąb. </w:t>
      </w:r>
      <w:r w:rsidR="00B541A1" w:rsidRPr="002408F8">
        <w:rPr>
          <w:rFonts w:ascii="Times New Roman" w:hAnsi="Times New Roman" w:cs="Times New Roman"/>
          <w:sz w:val="24"/>
          <w:szCs w:val="24"/>
        </w:rPr>
        <w:t>Minimalna długość siedziska 170 cm. Konstrukcja wykonana z metalu. Elementy siedziska wykonane z drewna.</w:t>
      </w:r>
    </w:p>
    <w:p w14:paraId="6AF7E73F" w14:textId="77777777" w:rsidR="00E42F91" w:rsidRDefault="00E42F91" w:rsidP="00DC4120">
      <w:pPr>
        <w:ind w:left="314"/>
      </w:pPr>
    </w:p>
    <w:p w14:paraId="2DFB5D97" w14:textId="77777777" w:rsidR="00EB2EC8" w:rsidRDefault="00EB2EC8" w:rsidP="00DC4120">
      <w:pPr>
        <w:ind w:left="314"/>
      </w:pPr>
    </w:p>
    <w:p w14:paraId="5CDF18A6" w14:textId="77777777" w:rsidR="00DC4120" w:rsidRPr="002408F8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 xml:space="preserve">Kosz na śmieci </w:t>
      </w:r>
    </w:p>
    <w:p w14:paraId="75C18B18" w14:textId="77777777" w:rsidR="00DC4120" w:rsidRPr="002408F8" w:rsidRDefault="00DC4120" w:rsidP="00DC4120">
      <w:pPr>
        <w:ind w:left="316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B6F49E" wp14:editId="6CD2FD01">
            <wp:extent cx="2456815" cy="2456815"/>
            <wp:effectExtent l="0" t="0" r="0" b="0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7F4E8" w14:textId="77777777" w:rsidR="00432AFA" w:rsidRPr="002408F8" w:rsidRDefault="00DC4120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 xml:space="preserve"> </w:t>
      </w:r>
      <w:r w:rsidR="00432AFA" w:rsidRPr="002408F8">
        <w:rPr>
          <w:color w:val="000000" w:themeColor="text1"/>
        </w:rPr>
        <w:t>- Wysokość 140 cm,</w:t>
      </w:r>
    </w:p>
    <w:p w14:paraId="76BB37DA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średnica 33 cm,</w:t>
      </w:r>
    </w:p>
    <w:p w14:paraId="075AA2A8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pojemność dla wkładu 45 l,</w:t>
      </w:r>
    </w:p>
    <w:p w14:paraId="3B1EAF45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wysokość kubła 40 cm,</w:t>
      </w:r>
    </w:p>
    <w:p w14:paraId="2336B24D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-metalowy daszek,</w:t>
      </w:r>
    </w:p>
    <w:p w14:paraId="0462EB59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łatwy system opróżniania na zatrzask</w:t>
      </w:r>
    </w:p>
    <w:p w14:paraId="61EB71B9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mocowany do metalowego okrągłego słupka,</w:t>
      </w:r>
    </w:p>
    <w:p w14:paraId="2076AF7C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zakończony ozdobną kulą,</w:t>
      </w:r>
    </w:p>
    <w:p w14:paraId="0436E365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malowany proszkowo - standardowo kolor antracyt,</w:t>
      </w:r>
    </w:p>
    <w:p w14:paraId="48BE47C6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przeznaczony do wkopania (zabetonowania).</w:t>
      </w:r>
    </w:p>
    <w:p w14:paraId="1D01FC0D" w14:textId="46D4459B" w:rsidR="00DC4120" w:rsidRDefault="00DC4120" w:rsidP="00DC4120">
      <w:pPr>
        <w:spacing w:after="19"/>
        <w:ind w:left="314"/>
      </w:pPr>
    </w:p>
    <w:sectPr w:rsidR="00DC4120" w:rsidSect="00EB2EC8">
      <w:headerReference w:type="even" r:id="rId16"/>
      <w:headerReference w:type="default" r:id="rId17"/>
      <w:footerReference w:type="default" r:id="rId18"/>
      <w:headerReference w:type="first" r:id="rId19"/>
      <w:pgSz w:w="11904" w:h="16838"/>
      <w:pgMar w:top="851" w:right="1418" w:bottom="851" w:left="1418" w:header="41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C25B" w14:textId="77777777" w:rsidR="00D34F52" w:rsidRDefault="00D34F52">
      <w:pPr>
        <w:spacing w:after="0" w:line="240" w:lineRule="auto"/>
      </w:pPr>
      <w:r>
        <w:separator/>
      </w:r>
    </w:p>
  </w:endnote>
  <w:endnote w:type="continuationSeparator" w:id="0">
    <w:p w14:paraId="36268B4B" w14:textId="77777777" w:rsidR="00D34F52" w:rsidRDefault="00D3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28332"/>
      <w:docPartObj>
        <w:docPartGallery w:val="Page Numbers (Bottom of Page)"/>
        <w:docPartUnique/>
      </w:docPartObj>
    </w:sdtPr>
    <w:sdtContent>
      <w:p w14:paraId="07D02BDB" w14:textId="4EFFC808" w:rsidR="00054405" w:rsidRDefault="00054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F0C60" w14:textId="77777777" w:rsidR="00054405" w:rsidRDefault="00054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643F" w14:textId="77777777" w:rsidR="00D34F52" w:rsidRDefault="00D34F52">
      <w:pPr>
        <w:spacing w:after="0" w:line="240" w:lineRule="auto"/>
      </w:pPr>
      <w:r>
        <w:separator/>
      </w:r>
    </w:p>
  </w:footnote>
  <w:footnote w:type="continuationSeparator" w:id="0">
    <w:p w14:paraId="49D7AD7C" w14:textId="77777777" w:rsidR="00D34F52" w:rsidRDefault="00D3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5D2C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747D05" wp14:editId="2BED0C53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FFE8805" wp14:editId="22B506AE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5CDF30B" wp14:editId="18F19875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7728178" wp14:editId="4EDD9E94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B24" w14:textId="690DFCAF" w:rsidR="003D04A1" w:rsidRDefault="003D04A1">
    <w:pPr>
      <w:spacing w:after="0"/>
      <w:ind w:left="82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0708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61061A0" wp14:editId="6D7E3A8C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53565853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1E98FDC7" wp14:editId="6E4C8AF0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42181485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097B1C9E" wp14:editId="53057D97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66845083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14AFD96F" wp14:editId="3935270E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38917962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D48"/>
    <w:multiLevelType w:val="hybridMultilevel"/>
    <w:tmpl w:val="ABE27910"/>
    <w:lvl w:ilvl="0" w:tplc="B6022192">
      <w:start w:val="1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EA25D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A448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8558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7AEE2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84BB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74EC9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5293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FECB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51976"/>
    <w:multiLevelType w:val="hybridMultilevel"/>
    <w:tmpl w:val="FC7254BE"/>
    <w:lvl w:ilvl="0" w:tplc="5CE2B580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8EE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7887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12B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FE42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0DA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AF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662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01C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F4135"/>
    <w:multiLevelType w:val="multilevel"/>
    <w:tmpl w:val="86E44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16CA3"/>
    <w:multiLevelType w:val="multilevel"/>
    <w:tmpl w:val="C9E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0162F"/>
    <w:multiLevelType w:val="hybridMultilevel"/>
    <w:tmpl w:val="70D4CFBE"/>
    <w:lvl w:ilvl="0" w:tplc="5C6C29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2E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A4B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8CC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F5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CB2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80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AF5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53098"/>
    <w:multiLevelType w:val="hybridMultilevel"/>
    <w:tmpl w:val="DDCEABB4"/>
    <w:lvl w:ilvl="0" w:tplc="83A27C4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042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E62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A7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70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0D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3B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2B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DF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64E23"/>
    <w:multiLevelType w:val="hybridMultilevel"/>
    <w:tmpl w:val="CB867694"/>
    <w:lvl w:ilvl="0" w:tplc="96CC9246">
      <w:start w:val="2"/>
      <w:numFmt w:val="low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8C8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E96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F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F5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204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4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46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E4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06761B"/>
    <w:multiLevelType w:val="hybridMultilevel"/>
    <w:tmpl w:val="98DA89EE"/>
    <w:lvl w:ilvl="0" w:tplc="D5103FA4">
      <w:start w:val="1"/>
      <w:numFmt w:val="decimal"/>
      <w:lvlText w:val="%1.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EA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E6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A7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4B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A04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B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AF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6A9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C768E9"/>
    <w:multiLevelType w:val="hybridMultilevel"/>
    <w:tmpl w:val="19A08EEE"/>
    <w:lvl w:ilvl="0" w:tplc="B5A886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892D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820C0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2032A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66168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ED1D6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8950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87B8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66D8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7A1C36"/>
    <w:multiLevelType w:val="hybridMultilevel"/>
    <w:tmpl w:val="0106BDD6"/>
    <w:lvl w:ilvl="0" w:tplc="678A726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22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45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0F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827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EC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24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CD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86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D931AA"/>
    <w:multiLevelType w:val="hybridMultilevel"/>
    <w:tmpl w:val="288254DA"/>
    <w:lvl w:ilvl="0" w:tplc="8AE6062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0D9B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730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CDE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AD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A8AE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8C0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A33C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0EF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B2289"/>
    <w:multiLevelType w:val="hybridMultilevel"/>
    <w:tmpl w:val="1A546E08"/>
    <w:lvl w:ilvl="0" w:tplc="C7164FF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66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3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49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A5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0C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2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E5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0F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6E6D2F"/>
    <w:multiLevelType w:val="hybridMultilevel"/>
    <w:tmpl w:val="E866271A"/>
    <w:lvl w:ilvl="0" w:tplc="91DAFF1C">
      <w:start w:val="4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7CEBC1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0A222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E76FB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5DCB32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2C472C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FBE9760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F4E99C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41E96B4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D843BB"/>
    <w:multiLevelType w:val="hybridMultilevel"/>
    <w:tmpl w:val="22E06CEC"/>
    <w:lvl w:ilvl="0" w:tplc="05EEFB24">
      <w:start w:val="2"/>
      <w:numFmt w:val="decimal"/>
      <w:lvlText w:val="%1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D3A505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646147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8E0C7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B8CBE9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74AC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C50762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4548C3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5FE22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9C4C67"/>
    <w:multiLevelType w:val="hybridMultilevel"/>
    <w:tmpl w:val="8D22FC14"/>
    <w:lvl w:ilvl="0" w:tplc="3E4EA9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B57"/>
    <w:multiLevelType w:val="hybridMultilevel"/>
    <w:tmpl w:val="AD926ECE"/>
    <w:lvl w:ilvl="0" w:tplc="6FC4411C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8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C9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6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C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4C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4B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2F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F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09340B"/>
    <w:multiLevelType w:val="hybridMultilevel"/>
    <w:tmpl w:val="AC360C08"/>
    <w:lvl w:ilvl="0" w:tplc="CC5C944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A4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22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2A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8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08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E8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116562"/>
    <w:multiLevelType w:val="hybridMultilevel"/>
    <w:tmpl w:val="747C4E42"/>
    <w:lvl w:ilvl="0" w:tplc="8AF42B32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0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A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C58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E1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CC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4D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A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B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12488F"/>
    <w:multiLevelType w:val="hybridMultilevel"/>
    <w:tmpl w:val="A99E89EA"/>
    <w:lvl w:ilvl="0" w:tplc="6792B5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E0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4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A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62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A7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1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B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772853">
    <w:abstractNumId w:val="8"/>
  </w:num>
  <w:num w:numId="2" w16cid:durableId="2049602258">
    <w:abstractNumId w:val="5"/>
  </w:num>
  <w:num w:numId="3" w16cid:durableId="1457717792">
    <w:abstractNumId w:val="6"/>
  </w:num>
  <w:num w:numId="4" w16cid:durableId="818424739">
    <w:abstractNumId w:val="4"/>
  </w:num>
  <w:num w:numId="5" w16cid:durableId="1188642238">
    <w:abstractNumId w:val="18"/>
  </w:num>
  <w:num w:numId="6" w16cid:durableId="276959015">
    <w:abstractNumId w:val="10"/>
  </w:num>
  <w:num w:numId="7" w16cid:durableId="1111585733">
    <w:abstractNumId w:val="0"/>
  </w:num>
  <w:num w:numId="8" w16cid:durableId="474495699">
    <w:abstractNumId w:val="1"/>
  </w:num>
  <w:num w:numId="9" w16cid:durableId="1079058982">
    <w:abstractNumId w:val="12"/>
  </w:num>
  <w:num w:numId="10" w16cid:durableId="680859047">
    <w:abstractNumId w:val="13"/>
  </w:num>
  <w:num w:numId="11" w16cid:durableId="1707830111">
    <w:abstractNumId w:val="15"/>
  </w:num>
  <w:num w:numId="12" w16cid:durableId="1322081384">
    <w:abstractNumId w:val="16"/>
  </w:num>
  <w:num w:numId="13" w16cid:durableId="1898318941">
    <w:abstractNumId w:val="9"/>
  </w:num>
  <w:num w:numId="14" w16cid:durableId="732461386">
    <w:abstractNumId w:val="17"/>
  </w:num>
  <w:num w:numId="15" w16cid:durableId="1746337830">
    <w:abstractNumId w:val="11"/>
  </w:num>
  <w:num w:numId="16" w16cid:durableId="9095847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745679">
    <w:abstractNumId w:val="7"/>
  </w:num>
  <w:num w:numId="18" w16cid:durableId="282228077">
    <w:abstractNumId w:val="3"/>
  </w:num>
  <w:num w:numId="19" w16cid:durableId="208995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A1"/>
    <w:rsid w:val="00054405"/>
    <w:rsid w:val="00063661"/>
    <w:rsid w:val="00131A2D"/>
    <w:rsid w:val="00146332"/>
    <w:rsid w:val="001871A6"/>
    <w:rsid w:val="001A5455"/>
    <w:rsid w:val="001C0F09"/>
    <w:rsid w:val="001C7F79"/>
    <w:rsid w:val="001F5C1C"/>
    <w:rsid w:val="00203723"/>
    <w:rsid w:val="00223DAF"/>
    <w:rsid w:val="002408F8"/>
    <w:rsid w:val="002D5F48"/>
    <w:rsid w:val="00340C71"/>
    <w:rsid w:val="003617E8"/>
    <w:rsid w:val="00393A3B"/>
    <w:rsid w:val="003D04A1"/>
    <w:rsid w:val="003F19C2"/>
    <w:rsid w:val="00432AFA"/>
    <w:rsid w:val="004A502A"/>
    <w:rsid w:val="004B05C3"/>
    <w:rsid w:val="00550A23"/>
    <w:rsid w:val="00570E05"/>
    <w:rsid w:val="00580DA6"/>
    <w:rsid w:val="005829C1"/>
    <w:rsid w:val="005B1BEE"/>
    <w:rsid w:val="005D1D65"/>
    <w:rsid w:val="006120D7"/>
    <w:rsid w:val="00617C1A"/>
    <w:rsid w:val="00621F1B"/>
    <w:rsid w:val="00671584"/>
    <w:rsid w:val="00684FCC"/>
    <w:rsid w:val="00692C8F"/>
    <w:rsid w:val="007414E0"/>
    <w:rsid w:val="00772374"/>
    <w:rsid w:val="007B3E31"/>
    <w:rsid w:val="007B689B"/>
    <w:rsid w:val="007C6DFF"/>
    <w:rsid w:val="007E5280"/>
    <w:rsid w:val="008B3545"/>
    <w:rsid w:val="008D4187"/>
    <w:rsid w:val="008D703C"/>
    <w:rsid w:val="008E75E1"/>
    <w:rsid w:val="008F3C3E"/>
    <w:rsid w:val="00916E8F"/>
    <w:rsid w:val="00930A88"/>
    <w:rsid w:val="00943CF0"/>
    <w:rsid w:val="009B1292"/>
    <w:rsid w:val="009B33FA"/>
    <w:rsid w:val="009C645F"/>
    <w:rsid w:val="009E65A7"/>
    <w:rsid w:val="009F1548"/>
    <w:rsid w:val="00A0403A"/>
    <w:rsid w:val="00A70098"/>
    <w:rsid w:val="00AC78E3"/>
    <w:rsid w:val="00B02B59"/>
    <w:rsid w:val="00B101D0"/>
    <w:rsid w:val="00B36EC4"/>
    <w:rsid w:val="00B541A1"/>
    <w:rsid w:val="00C14DC1"/>
    <w:rsid w:val="00C56D35"/>
    <w:rsid w:val="00CA742C"/>
    <w:rsid w:val="00CB4145"/>
    <w:rsid w:val="00CC6870"/>
    <w:rsid w:val="00D21A4F"/>
    <w:rsid w:val="00D34F52"/>
    <w:rsid w:val="00D442D3"/>
    <w:rsid w:val="00D83B4C"/>
    <w:rsid w:val="00DA0838"/>
    <w:rsid w:val="00DB5083"/>
    <w:rsid w:val="00DC2141"/>
    <w:rsid w:val="00DC4120"/>
    <w:rsid w:val="00DD72CA"/>
    <w:rsid w:val="00E32F5B"/>
    <w:rsid w:val="00E42F91"/>
    <w:rsid w:val="00E461CE"/>
    <w:rsid w:val="00E81357"/>
    <w:rsid w:val="00EB2EC8"/>
    <w:rsid w:val="00F93F75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D24C"/>
  <w15:docId w15:val="{D83F567C-37C2-4669-96FC-D3CC236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03C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8" w:lineRule="auto"/>
      <w:ind w:left="12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30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730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83" w:line="265" w:lineRule="auto"/>
      <w:ind w:left="125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0"/>
      <w:ind w:left="10" w:right="12" w:hanging="10"/>
      <w:jc w:val="center"/>
      <w:outlineLvl w:val="4"/>
    </w:pPr>
    <w:rPr>
      <w:rFonts w:ascii="Times New Roman" w:eastAsia="Times New Roman" w:hAnsi="Times New Roman" w:cs="Times New Roman"/>
      <w:i/>
      <w:color w:val="5B9BD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8E3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43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9E6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4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16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99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g"/><Relationship Id="rId2" Type="http://schemas.openxmlformats.org/officeDocument/2006/relationships/image" Target="media/image11.jpg"/><Relationship Id="rId1" Type="http://schemas.openxmlformats.org/officeDocument/2006/relationships/image" Target="media/image10.jpg"/><Relationship Id="rId4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g"/><Relationship Id="rId2" Type="http://schemas.openxmlformats.org/officeDocument/2006/relationships/image" Target="media/image11.jpg"/><Relationship Id="rId1" Type="http://schemas.openxmlformats.org/officeDocument/2006/relationships/image" Target="media/image10.jpg"/><Relationship Id="rId4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1520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 Karolina</dc:creator>
  <cp:keywords/>
  <cp:lastModifiedBy>CUW</cp:lastModifiedBy>
  <cp:revision>56</cp:revision>
  <dcterms:created xsi:type="dcterms:W3CDTF">2023-07-22T14:46:00Z</dcterms:created>
  <dcterms:modified xsi:type="dcterms:W3CDTF">2023-08-18T09:31:00Z</dcterms:modified>
</cp:coreProperties>
</file>